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6FD3" w14:textId="5C361147" w:rsidR="007D4F4E" w:rsidRDefault="007D4F4E">
      <w:r w:rsidRPr="007D4F4E">
        <w:t>With the spread of Covid</w:t>
      </w:r>
      <w:r w:rsidR="00E20FCD">
        <w:t>-</w:t>
      </w:r>
      <w:r w:rsidRPr="007D4F4E">
        <w:t xml:space="preserve">19 around the UK and much of the world it can be understandably stressful if </w:t>
      </w:r>
      <w:bookmarkStart w:id="0" w:name="_GoBack"/>
      <w:bookmarkEnd w:id="0"/>
      <w:r w:rsidRPr="007D4F4E">
        <w:t xml:space="preserve">you cannot access online services like finding up to date accurate news or health information or being able </w:t>
      </w:r>
      <w:r w:rsidR="00894F87" w:rsidRPr="007D4F4E">
        <w:t>to buy</w:t>
      </w:r>
      <w:r w:rsidRPr="007D4F4E">
        <w:t xml:space="preserve"> essential items online.</w:t>
      </w:r>
      <w:r>
        <w:t xml:space="preserve"> </w:t>
      </w:r>
    </w:p>
    <w:p w14:paraId="73A7FE7C" w14:textId="77777777" w:rsidR="002811DA" w:rsidRDefault="002811DA"/>
    <w:p w14:paraId="7E864797" w14:textId="02C554F3" w:rsidR="007D4F4E" w:rsidRDefault="00894F87">
      <w:r>
        <w:t xml:space="preserve">We have put together </w:t>
      </w:r>
      <w:r w:rsidR="0018061D">
        <w:t xml:space="preserve">a series </w:t>
      </w:r>
      <w:r w:rsidR="002811DA">
        <w:t>of guides</w:t>
      </w:r>
      <w:r>
        <w:t xml:space="preserve"> </w:t>
      </w:r>
      <w:r w:rsidR="00712D33">
        <w:t>with links to trusted websites and good quality teaching – we hop</w:t>
      </w:r>
      <w:r w:rsidR="0018061D">
        <w:t>e</w:t>
      </w:r>
      <w:r w:rsidR="00712D33">
        <w:t xml:space="preserve"> that these resources </w:t>
      </w:r>
      <w:r w:rsidR="002811DA">
        <w:t xml:space="preserve">will be useful </w:t>
      </w:r>
      <w:r w:rsidR="00146683">
        <w:t xml:space="preserve">and help you to improve </w:t>
      </w:r>
      <w:r w:rsidR="00081272">
        <w:t>and learn new digital skills.</w:t>
      </w:r>
    </w:p>
    <w:p w14:paraId="5E6EE1CB" w14:textId="77777777" w:rsidR="002811DA" w:rsidRDefault="002811DA"/>
    <w:p w14:paraId="3C31A071" w14:textId="6F2E4DE3" w:rsidR="00A9204E" w:rsidRDefault="002D45BC">
      <w:r w:rsidRPr="002D45BC">
        <w:t>By accessing TV services online, you</w:t>
      </w:r>
      <w:r w:rsidR="00E80F38">
        <w:t xml:space="preserve"> have</w:t>
      </w:r>
      <w:r w:rsidRPr="002D45BC">
        <w:t xml:space="preserve"> more flexibility </w:t>
      </w:r>
      <w:r w:rsidR="00B72AE2">
        <w:t xml:space="preserve">and control over </w:t>
      </w:r>
      <w:r w:rsidRPr="002D45BC">
        <w:t xml:space="preserve">what you watch and when you watch it. This means you can watch </w:t>
      </w:r>
      <w:proofErr w:type="spellStart"/>
      <w:r w:rsidRPr="002D45BC">
        <w:t>programmes</w:t>
      </w:r>
      <w:proofErr w:type="spellEnd"/>
      <w:r w:rsidRPr="002D45BC">
        <w:t xml:space="preserve"> that you may have missed. You can also listen to your favourite music at any time using similar services for music.</w:t>
      </w:r>
    </w:p>
    <w:p w14:paraId="5C3376F3" w14:textId="3D6726B0" w:rsidR="00A42193" w:rsidRDefault="00A42193"/>
    <w:tbl>
      <w:tblPr>
        <w:tblStyle w:val="GridTable4-Accen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0082E" w:rsidRPr="00B968B0" w14:paraId="7B08D355" w14:textId="77777777" w:rsidTr="007C2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41F2B5" w14:textId="77777777" w:rsidR="0060082E" w:rsidRPr="00D56E42" w:rsidRDefault="0060082E" w:rsidP="007C22D9">
            <w:pPr>
              <w:jc w:val="center"/>
              <w:rPr>
                <w:rFonts w:ascii="Arial Rounded MT Bold" w:hAnsi="Arial Rounded MT Bold"/>
                <w:b w:val="0"/>
                <w:bCs w:val="0"/>
                <w:sz w:val="40"/>
                <w:szCs w:val="40"/>
              </w:rPr>
            </w:pPr>
            <w:r w:rsidRPr="00B77664">
              <w:rPr>
                <w:rFonts w:ascii="Arial Rounded MT Bold" w:hAnsi="Arial Rounded MT Bold"/>
                <w:sz w:val="40"/>
                <w:szCs w:val="40"/>
              </w:rPr>
              <w:t>Learn about</w:t>
            </w:r>
          </w:p>
        </w:tc>
      </w:tr>
      <w:tr w:rsidR="0060082E" w:rsidRPr="00B968B0" w14:paraId="23D5AF0F" w14:textId="77777777" w:rsidTr="007C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A04BF5" w14:textId="77777777" w:rsidR="0060082E" w:rsidRDefault="0060082E" w:rsidP="007C22D9">
            <w:pPr>
              <w:jc w:val="center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7A9997B" wp14:editId="2071E505">
                  <wp:extent cx="618978" cy="441835"/>
                  <wp:effectExtent l="0" t="0" r="0" b="0"/>
                  <wp:docPr id="4" name="Picture 4" descr="Image result for learn my wa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learn my wa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90" cy="47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8209B" w14:textId="25ECB39D" w:rsidR="0060082E" w:rsidRDefault="0060082E" w:rsidP="007C22D9">
            <w:pPr>
              <w:rPr>
                <w:b w:val="0"/>
                <w:bCs w:val="0"/>
              </w:rPr>
            </w:pPr>
            <w:r>
              <w:t>Use Learn My Way to</w:t>
            </w:r>
            <w:r w:rsidR="00CD28D1" w:rsidRPr="00CD28D1">
              <w:t xml:space="preserve"> learn how to watch TV online and access catch-up services like BBC </w:t>
            </w:r>
            <w:proofErr w:type="spellStart"/>
            <w:r w:rsidR="00CD28D1" w:rsidRPr="00CD28D1">
              <w:t>iPlayer</w:t>
            </w:r>
            <w:proofErr w:type="spellEnd"/>
            <w:r w:rsidR="00CD28D1" w:rsidRPr="00CD28D1">
              <w:t xml:space="preserve"> and 4 on Demand. The course will also teach you how to access the radio online and use music services to listen to your songs whenever you like.</w:t>
            </w:r>
          </w:p>
          <w:p w14:paraId="04B344F6" w14:textId="4DCDEF7C" w:rsidR="006036C3" w:rsidRDefault="009D0E15" w:rsidP="007C22D9">
            <w:hyperlink r:id="rId11" w:history="1">
              <w:r w:rsidR="006036C3" w:rsidRPr="006036C3">
                <w:rPr>
                  <w:b w:val="0"/>
                  <w:bCs w:val="0"/>
                  <w:color w:val="0000FF"/>
                  <w:u w:val="single"/>
                </w:rPr>
                <w:t>https://www.learnmyway.com/courses/watching-and-listening-online/</w:t>
              </w:r>
            </w:hyperlink>
          </w:p>
          <w:p w14:paraId="7069499A" w14:textId="77777777" w:rsidR="006036C3" w:rsidRPr="004B1B68" w:rsidRDefault="006036C3" w:rsidP="007C22D9">
            <w:pPr>
              <w:rPr>
                <w:bCs w:val="0"/>
              </w:rPr>
            </w:pPr>
          </w:p>
          <w:p w14:paraId="39A7E23B" w14:textId="77777777" w:rsidR="0060082E" w:rsidRPr="004B1B68" w:rsidRDefault="0060082E" w:rsidP="007C22D9">
            <w:pPr>
              <w:jc w:val="center"/>
              <w:rPr>
                <w:b w:val="0"/>
                <w:bCs w:val="0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 wp14:anchorId="4C6BA26B" wp14:editId="5842C626">
                  <wp:extent cx="520504" cy="431126"/>
                  <wp:effectExtent l="0" t="0" r="0" b="7620"/>
                  <wp:docPr id="6" name="Picture 6" descr="C:\Users\dstoddern\AppData\Local\Microsoft\Windows\INetCache\Content.MSO\D6FF55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stoddern\AppData\Local\Microsoft\Windows\INetCache\Content.MSO\D6FF55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68" cy="46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939FA" w14:textId="4DB2D999" w:rsidR="0060082E" w:rsidRDefault="0060082E" w:rsidP="00C90ADF">
            <w:pPr>
              <w:rPr>
                <w:b w:val="0"/>
                <w:bCs w:val="0"/>
              </w:rPr>
            </w:pPr>
            <w:r w:rsidRPr="004B1B68">
              <w:t xml:space="preserve">Using the links below from the Digital Unite website will help you to understand </w:t>
            </w:r>
            <w:r w:rsidR="00B427E3">
              <w:t xml:space="preserve">how it’s </w:t>
            </w:r>
            <w:r w:rsidR="00E42214" w:rsidRPr="00E42214">
              <w:t xml:space="preserve">possible to watch TV </w:t>
            </w:r>
            <w:proofErr w:type="spellStart"/>
            <w:r w:rsidR="00E42214" w:rsidRPr="00E42214">
              <w:t>programmes</w:t>
            </w:r>
            <w:proofErr w:type="spellEnd"/>
            <w:r w:rsidR="00E42214" w:rsidRPr="00E42214">
              <w:t xml:space="preserve"> you’ve missed and films you thought you’d never find again – all online.</w:t>
            </w:r>
          </w:p>
          <w:p w14:paraId="50E6578B" w14:textId="77777777" w:rsidR="00A707CA" w:rsidRDefault="00A707CA" w:rsidP="00C90ADF">
            <w:pPr>
              <w:rPr>
                <w:b w:val="0"/>
                <w:bCs w:val="0"/>
                <w:sz w:val="20"/>
                <w:szCs w:val="20"/>
              </w:rPr>
            </w:pPr>
          </w:p>
          <w:p w14:paraId="4162295D" w14:textId="77777777" w:rsidR="00A707CA" w:rsidRDefault="009D0E15" w:rsidP="00C90ADF">
            <w:hyperlink r:id="rId13" w:history="1">
              <w:r w:rsidR="00A707CA" w:rsidRPr="00A707CA">
                <w:rPr>
                  <w:b w:val="0"/>
                  <w:bCs w:val="0"/>
                  <w:color w:val="0000FF"/>
                  <w:u w:val="single"/>
                </w:rPr>
                <w:t>https://www.digitalunite.com/technology-guides/tv-video</w:t>
              </w:r>
            </w:hyperlink>
          </w:p>
          <w:p w14:paraId="5539C209" w14:textId="32D8C74A" w:rsidR="00721EF1" w:rsidRPr="00A82608" w:rsidRDefault="00721EF1" w:rsidP="00C90ADF">
            <w:pPr>
              <w:rPr>
                <w:sz w:val="20"/>
                <w:szCs w:val="20"/>
              </w:rPr>
            </w:pPr>
          </w:p>
        </w:tc>
      </w:tr>
    </w:tbl>
    <w:p w14:paraId="394402AF" w14:textId="77777777" w:rsidR="00A42193" w:rsidRDefault="00A42193"/>
    <w:p w14:paraId="42E6ACBA" w14:textId="1E833AC3" w:rsidR="00B72AE2" w:rsidRDefault="00B72AE2"/>
    <w:tbl>
      <w:tblPr>
        <w:tblStyle w:val="GridTable4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B75E7" w:rsidRPr="003435F3" w14:paraId="57640C6D" w14:textId="77777777" w:rsidTr="007C2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DE557" w14:textId="77777777" w:rsidR="006B75E7" w:rsidRPr="00D56E42" w:rsidRDefault="006B75E7" w:rsidP="007C22D9">
            <w:pPr>
              <w:jc w:val="center"/>
              <w:rPr>
                <w:rFonts w:ascii="Arial Rounded MT Bold" w:hAnsi="Arial Rounded MT Bold"/>
                <w:b w:val="0"/>
                <w:bCs w:val="0"/>
                <w:sz w:val="40"/>
                <w:szCs w:val="40"/>
              </w:rPr>
            </w:pPr>
            <w:r w:rsidRPr="00D56E42">
              <w:rPr>
                <w:rFonts w:ascii="Arial Rounded MT Bold" w:hAnsi="Arial Rounded MT Bold"/>
                <w:sz w:val="40"/>
                <w:szCs w:val="40"/>
              </w:rPr>
              <w:t>Look for</w:t>
            </w:r>
          </w:p>
        </w:tc>
      </w:tr>
      <w:tr w:rsidR="006B75E7" w:rsidRPr="003435F3" w14:paraId="4416CB8B" w14:textId="77777777" w:rsidTr="007C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DC1782" w14:textId="77777777" w:rsidR="00A55DC4" w:rsidRDefault="00A55DC4" w:rsidP="007C22D9">
            <w:pPr>
              <w:rPr>
                <w:b w:val="0"/>
              </w:rPr>
            </w:pPr>
          </w:p>
          <w:p w14:paraId="1B41F0A4" w14:textId="35AAE9E7" w:rsidR="006B75E7" w:rsidRPr="00A55DC4" w:rsidRDefault="00A55DC4" w:rsidP="007C22D9">
            <w:pPr>
              <w:rPr>
                <w:b w:val="0"/>
              </w:rPr>
            </w:pPr>
            <w:r w:rsidRPr="00A55DC4">
              <w:rPr>
                <w:bCs w:val="0"/>
              </w:rPr>
              <w:t>Learn more about Watching and listening online with these</w:t>
            </w:r>
          </w:p>
          <w:p w14:paraId="18BD036B" w14:textId="77777777" w:rsidR="001F44DE" w:rsidRDefault="009D0E15" w:rsidP="007C22D9">
            <w:hyperlink r:id="rId14" w:history="1">
              <w:r w:rsidR="001F44DE" w:rsidRPr="001F44DE">
                <w:rPr>
                  <w:b w:val="0"/>
                  <w:bCs w:val="0"/>
                  <w:color w:val="0000FF"/>
                  <w:u w:val="single"/>
                </w:rPr>
                <w:t>https://www.bbc.co.uk/iplayer</w:t>
              </w:r>
            </w:hyperlink>
          </w:p>
          <w:p w14:paraId="71803BEB" w14:textId="77777777" w:rsidR="00AC7FE2" w:rsidRDefault="00AC7FE2" w:rsidP="007C22D9">
            <w:pPr>
              <w:rPr>
                <w:b w:val="0"/>
                <w:color w:val="0070C0"/>
              </w:rPr>
            </w:pPr>
          </w:p>
          <w:p w14:paraId="2A06F0FD" w14:textId="77777777" w:rsidR="00AC7FE2" w:rsidRDefault="009D0E15" w:rsidP="007C22D9">
            <w:pPr>
              <w:rPr>
                <w:b w:val="0"/>
                <w:bCs w:val="0"/>
                <w:color w:val="0000FF"/>
                <w:u w:val="single"/>
              </w:rPr>
            </w:pPr>
            <w:hyperlink r:id="rId15" w:history="1">
              <w:r w:rsidR="00AC7FE2" w:rsidRPr="00AC7FE2">
                <w:rPr>
                  <w:b w:val="0"/>
                  <w:bCs w:val="0"/>
                  <w:color w:val="0000FF"/>
                  <w:u w:val="single"/>
                </w:rPr>
                <w:t>https://www.itv.com/</w:t>
              </w:r>
            </w:hyperlink>
          </w:p>
          <w:p w14:paraId="5E340C0C" w14:textId="0B3526E9" w:rsidR="00B86D5A" w:rsidRDefault="00B86D5A" w:rsidP="007C22D9">
            <w:pPr>
              <w:rPr>
                <w:b w:val="0"/>
                <w:bCs w:val="0"/>
              </w:rPr>
            </w:pPr>
          </w:p>
          <w:p w14:paraId="112266BB" w14:textId="0615213E" w:rsidR="00BE7519" w:rsidRDefault="00BE7519" w:rsidP="007C22D9">
            <w:hyperlink r:id="rId16" w:history="1">
              <w:r w:rsidRPr="00BE7519">
                <w:rPr>
                  <w:b w:val="0"/>
                  <w:bCs w:val="0"/>
                  <w:color w:val="0000FF"/>
                  <w:u w:val="single"/>
                </w:rPr>
                <w:t>https://www.bbc.co.uk/sounds</w:t>
              </w:r>
            </w:hyperlink>
          </w:p>
          <w:p w14:paraId="73A90629" w14:textId="365E4D67" w:rsidR="00F55779" w:rsidRDefault="00F55779" w:rsidP="007C22D9">
            <w:pPr>
              <w:rPr>
                <w:b w:val="0"/>
                <w:bCs w:val="0"/>
              </w:rPr>
            </w:pPr>
          </w:p>
          <w:p w14:paraId="5ACC41A8" w14:textId="3CE28A09" w:rsidR="00F55779" w:rsidRDefault="00D310E7" w:rsidP="007C22D9">
            <w:pPr>
              <w:rPr>
                <w:b w:val="0"/>
                <w:bCs w:val="0"/>
              </w:rPr>
            </w:pPr>
            <w:r>
              <w:t>T</w:t>
            </w:r>
            <w:r w:rsidRPr="00D310E7">
              <w:t>he weird and wonderful world of the video website YouTube</w:t>
            </w:r>
            <w:r>
              <w:t xml:space="preserve"> from Digital Unite</w:t>
            </w:r>
          </w:p>
          <w:p w14:paraId="59D65BDA" w14:textId="7F62F43A" w:rsidR="00D310E7" w:rsidRDefault="001901F6" w:rsidP="007C22D9">
            <w:pPr>
              <w:rPr>
                <w:b w:val="0"/>
                <w:bCs w:val="0"/>
              </w:rPr>
            </w:pPr>
            <w:hyperlink r:id="rId17" w:history="1">
              <w:r w:rsidRPr="001901F6">
                <w:rPr>
                  <w:b w:val="0"/>
                  <w:bCs w:val="0"/>
                  <w:color w:val="0000FF"/>
                  <w:u w:val="single"/>
                </w:rPr>
                <w:t>https://www.digitalunite.com/technology-guides/tv-video/youtube</w:t>
              </w:r>
            </w:hyperlink>
          </w:p>
          <w:p w14:paraId="32044AC9" w14:textId="77777777" w:rsidR="00D310E7" w:rsidRDefault="00D310E7" w:rsidP="007C22D9"/>
          <w:p w14:paraId="2F101965" w14:textId="77777777" w:rsidR="00AC7FE2" w:rsidRDefault="00AC7FE2" w:rsidP="007C22D9">
            <w:pPr>
              <w:rPr>
                <w:b w:val="0"/>
                <w:color w:val="0070C0"/>
              </w:rPr>
            </w:pPr>
          </w:p>
          <w:p w14:paraId="62391CE8" w14:textId="6757D194" w:rsidR="00AC7FE2" w:rsidRPr="00B9383B" w:rsidRDefault="00AC7FE2" w:rsidP="007C22D9">
            <w:pPr>
              <w:rPr>
                <w:bCs w:val="0"/>
                <w:color w:val="0070C0"/>
              </w:rPr>
            </w:pPr>
          </w:p>
        </w:tc>
      </w:tr>
    </w:tbl>
    <w:p w14:paraId="2B7207FC" w14:textId="77777777" w:rsidR="006B75E7" w:rsidRDefault="006B75E7"/>
    <w:sectPr w:rsidR="006B75E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968F" w14:textId="77777777" w:rsidR="009D0E15" w:rsidRDefault="009D0E15" w:rsidP="00316892">
      <w:r>
        <w:separator/>
      </w:r>
    </w:p>
  </w:endnote>
  <w:endnote w:type="continuationSeparator" w:id="0">
    <w:p w14:paraId="5393052B" w14:textId="77777777" w:rsidR="009D0E15" w:rsidRDefault="009D0E15" w:rsidP="00316892">
      <w:r>
        <w:continuationSeparator/>
      </w:r>
    </w:p>
  </w:endnote>
  <w:endnote w:type="continuationNotice" w:id="1">
    <w:p w14:paraId="360492BE" w14:textId="77777777" w:rsidR="009D0E15" w:rsidRDefault="009D0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7F2B" w14:textId="69E099BC" w:rsidR="00247113" w:rsidRDefault="006F5873" w:rsidP="0024711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A7ED06" wp14:editId="6817DB6B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694815" cy="48133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113">
      <w:t xml:space="preserve">If you need any help or advice on using the resources in this guide, please email </w:t>
    </w:r>
    <w:hyperlink r:id="rId2" w:history="1">
      <w:r w:rsidR="00247113" w:rsidRPr="00876245">
        <w:rPr>
          <w:rStyle w:val="Hyperlink"/>
        </w:rPr>
        <w:t>digitalinclusion@cornwall.gov.uk</w:t>
      </w:r>
    </w:hyperlink>
    <w:r w:rsidR="00247113">
      <w:t xml:space="preserve"> </w:t>
    </w:r>
  </w:p>
  <w:p w14:paraId="24E15854" w14:textId="37B52D15" w:rsidR="00316892" w:rsidRDefault="00316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9725" w14:textId="77777777" w:rsidR="009D0E15" w:rsidRDefault="009D0E15" w:rsidP="00316892">
      <w:r>
        <w:separator/>
      </w:r>
    </w:p>
  </w:footnote>
  <w:footnote w:type="continuationSeparator" w:id="0">
    <w:p w14:paraId="1EE765C6" w14:textId="77777777" w:rsidR="009D0E15" w:rsidRDefault="009D0E15" w:rsidP="00316892">
      <w:r>
        <w:continuationSeparator/>
      </w:r>
    </w:p>
  </w:footnote>
  <w:footnote w:type="continuationNotice" w:id="1">
    <w:p w14:paraId="3858B1C3" w14:textId="77777777" w:rsidR="009D0E15" w:rsidRDefault="009D0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0212" w14:textId="77777777" w:rsidR="00316892" w:rsidRPr="00316892" w:rsidRDefault="00316892">
    <w:pPr>
      <w:pStyle w:val="Head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0B147A" wp14:editId="072C53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f6c448d293edc00fa46610eb" descr="{&quot;HashCode&quot;:-37993070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DF95F" w14:textId="09CA8BF6" w:rsidR="00316892" w:rsidRPr="008265D6" w:rsidRDefault="008265D6" w:rsidP="008265D6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265D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B147A" id="_x0000_t202" coordsize="21600,21600" o:spt="202" path="m,l,21600r21600,l21600,xe">
              <v:stroke joinstyle="miter"/>
              <v:path gradientshapeok="t" o:connecttype="rect"/>
            </v:shapetype>
            <v:shape id="MSIPCMf6c448d293edc00fa46610eb" o:spid="_x0000_s1026" type="#_x0000_t202" alt="{&quot;HashCode&quot;:-379930704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" o:allowincell="f" filled="f" stroked="f" strokeweight=".5pt">
              <v:textbox inset=",0,20pt,0">
                <w:txbxContent>
                  <w:p w14:paraId="766DF95F" w14:textId="09CA8BF6" w:rsidR="00316892" w:rsidRPr="008265D6" w:rsidRDefault="008265D6" w:rsidP="008265D6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265D6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16892">
      <w:rPr>
        <w:sz w:val="36"/>
        <w:szCs w:val="36"/>
      </w:rPr>
      <w:t>Watching and listening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2"/>
    <w:rsid w:val="00081272"/>
    <w:rsid w:val="00146683"/>
    <w:rsid w:val="0016435A"/>
    <w:rsid w:val="0018061D"/>
    <w:rsid w:val="001901F6"/>
    <w:rsid w:val="001F44DE"/>
    <w:rsid w:val="00247113"/>
    <w:rsid w:val="002811DA"/>
    <w:rsid w:val="002D45BC"/>
    <w:rsid w:val="00316892"/>
    <w:rsid w:val="003831AB"/>
    <w:rsid w:val="003F6478"/>
    <w:rsid w:val="0060082E"/>
    <w:rsid w:val="006036C3"/>
    <w:rsid w:val="00645252"/>
    <w:rsid w:val="006B75E7"/>
    <w:rsid w:val="006D3D74"/>
    <w:rsid w:val="006F5873"/>
    <w:rsid w:val="00712D33"/>
    <w:rsid w:val="00715AA0"/>
    <w:rsid w:val="00721EF1"/>
    <w:rsid w:val="007D4F4E"/>
    <w:rsid w:val="008265D6"/>
    <w:rsid w:val="0083569A"/>
    <w:rsid w:val="00894F87"/>
    <w:rsid w:val="00895153"/>
    <w:rsid w:val="009D0E15"/>
    <w:rsid w:val="00A42193"/>
    <w:rsid w:val="00A55DC4"/>
    <w:rsid w:val="00A707CA"/>
    <w:rsid w:val="00A9204E"/>
    <w:rsid w:val="00AC7FE2"/>
    <w:rsid w:val="00B427E3"/>
    <w:rsid w:val="00B72AE2"/>
    <w:rsid w:val="00B86D5A"/>
    <w:rsid w:val="00BE7519"/>
    <w:rsid w:val="00C90ADF"/>
    <w:rsid w:val="00CD28D1"/>
    <w:rsid w:val="00D310E7"/>
    <w:rsid w:val="00E20FCD"/>
    <w:rsid w:val="00E42214"/>
    <w:rsid w:val="00E80F38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777D4"/>
  <w15:chartTrackingRefBased/>
  <w15:docId w15:val="{93B1A470-61A9-4630-B07C-5E8B680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GridTable4-Accent2">
    <w:name w:val="Grid Table 4 Accent 2"/>
    <w:basedOn w:val="TableNormal"/>
    <w:uiPriority w:val="49"/>
    <w:rsid w:val="0060082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B75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gitalunite.com/technology-guides/tv-vide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digitalunite.com/technology-guides/tv-video/youtu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soun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arnmyway.com/courses/watching-and-listening-onlin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v.com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iplay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gitalinclusion@cornwall.gov.uk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oddern\OneDrive%20-%20Cornwall%20Council\documents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F9A8F4A617040913E51DA2A571043" ma:contentTypeVersion="12" ma:contentTypeDescription="Create a new document." ma:contentTypeScope="" ma:versionID="6410988327b408edf48a13c4eb2b1c07">
  <xsd:schema xmlns:xsd="http://www.w3.org/2001/XMLSchema" xmlns:xs="http://www.w3.org/2001/XMLSchema" xmlns:p="http://schemas.microsoft.com/office/2006/metadata/properties" xmlns:ns3="3edd8cc7-b026-477b-b856-8e1c289beb83" xmlns:ns4="71f2ab48-3ce3-4e62-bdc7-3f2e792934da" targetNamespace="http://schemas.microsoft.com/office/2006/metadata/properties" ma:root="true" ma:fieldsID="556e28b094f5cf8911e32cbb9127925e" ns3:_="" ns4:_="">
    <xsd:import namespace="3edd8cc7-b026-477b-b856-8e1c289beb83"/>
    <xsd:import namespace="71f2ab48-3ce3-4e62-bdc7-3f2e7929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8cc7-b026-477b-b856-8e1c289b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b48-3ce3-4e62-bdc7-3f2e79293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F343B-828C-4699-BA7E-8E57DC256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d8cc7-b026-477b-b856-8e1c289beb83"/>
    <ds:schemaRef ds:uri="71f2ab48-3ce3-4e62-bdc7-3f2e7929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9EC07-2FE6-4299-BBA7-93F386C92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Stoddern Dawn</dc:creator>
  <cp:keywords/>
  <dc:description/>
  <cp:lastModifiedBy>Stoddern Dawn</cp:lastModifiedBy>
  <cp:revision>35</cp:revision>
  <dcterms:created xsi:type="dcterms:W3CDTF">2020-03-20T09:51:00Z</dcterms:created>
  <dcterms:modified xsi:type="dcterms:W3CDTF">2020-03-24T13:40:00Z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0x010100F92F9A8F4A617040913E51DA2A571043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bee4c20f-5817-432f-84ac-80a373257ed1_Enabled">
    <vt:lpwstr>True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Owner">
    <vt:lpwstr>Dawn.Stoddern@cornwall.gov.uk</vt:lpwstr>
  </property>
  <property fmtid="{D5CDD505-2E9C-101B-9397-08002B2CF9AE}" pid="11" name="MSIP_Label_bee4c20f-5817-432f-84ac-80a373257ed1_SetDate">
    <vt:lpwstr>2020-03-20T09:54:35.6682360Z</vt:lpwstr>
  </property>
  <property fmtid="{D5CDD505-2E9C-101B-9397-08002B2CF9AE}" pid="12" name="MSIP_Label_bee4c20f-5817-432f-84ac-80a373257ed1_Name">
    <vt:lpwstr>PUBLIC</vt:lpwstr>
  </property>
  <property fmtid="{D5CDD505-2E9C-101B-9397-08002B2CF9AE}" pid="13" name="MSIP_Label_bee4c20f-5817-432f-84ac-80a373257ed1_Application">
    <vt:lpwstr>Microsoft Azure Information Protection</vt:lpwstr>
  </property>
  <property fmtid="{D5CDD505-2E9C-101B-9397-08002B2CF9AE}" pid="14" name="MSIP_Label_bee4c20f-5817-432f-84ac-80a373257ed1_Extended_MSFT_Method">
    <vt:lpwstr>Manual</vt:lpwstr>
  </property>
  <property fmtid="{D5CDD505-2E9C-101B-9397-08002B2CF9AE}" pid="15" name="Sensitivity">
    <vt:lpwstr>PUBLIC</vt:lpwstr>
  </property>
</Properties>
</file>